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1D909" w14:textId="77777777" w:rsidR="0020454D" w:rsidRDefault="0020454D" w:rsidP="00C177FD">
      <w:pPr>
        <w:spacing w:after="0" w:line="240" w:lineRule="auto"/>
        <w:jc w:val="both"/>
        <w:rPr>
          <w:b/>
          <w:sz w:val="40"/>
        </w:rPr>
      </w:pPr>
      <w:r w:rsidRPr="002655AA">
        <w:rPr>
          <w:rFonts w:cstheme="minorHAnsi"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4A9EDF51" wp14:editId="4BEA1086">
            <wp:simplePos x="0" y="0"/>
            <wp:positionH relativeFrom="column">
              <wp:posOffset>5534368</wp:posOffset>
            </wp:positionH>
            <wp:positionV relativeFrom="paragraph">
              <wp:posOffset>-124181</wp:posOffset>
            </wp:positionV>
            <wp:extent cx="1005374" cy="952500"/>
            <wp:effectExtent l="0" t="0" r="4445" b="0"/>
            <wp:wrapNone/>
            <wp:docPr id="3" name="Image 3" descr="Résultat d’images pour logo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norman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7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fr-FR"/>
        </w:rPr>
        <w:drawing>
          <wp:inline distT="0" distB="0" distL="0" distR="0" wp14:anchorId="6D88C64F" wp14:editId="332CB88A">
            <wp:extent cx="1411705" cy="670560"/>
            <wp:effectExtent l="0" t="0" r="0" b="0"/>
            <wp:docPr id="2" name="Image 2" descr="cid:6364FDFD-B58D-480E-9F63-C8071D0974B4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D67D7F-071E-4A74-9297-9AF303B8157E" descr="cid:6364FDFD-B58D-480E-9F63-C8071D0974B4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26" cy="6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020D6" w14:textId="77777777" w:rsidR="0020454D" w:rsidRPr="00634129" w:rsidRDefault="0020454D" w:rsidP="00C177FD">
      <w:pPr>
        <w:spacing w:after="0" w:line="240" w:lineRule="auto"/>
        <w:jc w:val="both"/>
        <w:rPr>
          <w:b/>
          <w:sz w:val="20"/>
        </w:rPr>
      </w:pPr>
    </w:p>
    <w:p w14:paraId="716016C6" w14:textId="77777777" w:rsidR="00C07FD9" w:rsidRDefault="00C07FD9" w:rsidP="00C177FD">
      <w:pPr>
        <w:spacing w:after="0" w:line="240" w:lineRule="auto"/>
        <w:jc w:val="both"/>
        <w:rPr>
          <w:b/>
          <w:sz w:val="40"/>
        </w:rPr>
      </w:pPr>
      <w:r>
        <w:rPr>
          <w:b/>
          <w:sz w:val="40"/>
        </w:rPr>
        <w:t xml:space="preserve">Bâtiments </w:t>
      </w:r>
      <w:r w:rsidR="00634129">
        <w:rPr>
          <w:b/>
          <w:sz w:val="40"/>
        </w:rPr>
        <w:t>&amp;</w:t>
      </w:r>
      <w:r>
        <w:rPr>
          <w:b/>
          <w:sz w:val="40"/>
        </w:rPr>
        <w:t xml:space="preserve"> Travaux Publics</w:t>
      </w:r>
      <w:r w:rsidRPr="00D14C72">
        <w:rPr>
          <w:b/>
          <w:sz w:val="40"/>
        </w:rPr>
        <w:t xml:space="preserve"> : </w:t>
      </w:r>
      <w:r w:rsidR="0020454D">
        <w:rPr>
          <w:b/>
          <w:sz w:val="40"/>
        </w:rPr>
        <w:t xml:space="preserve">10 </w:t>
      </w:r>
      <w:r>
        <w:rPr>
          <w:b/>
          <w:sz w:val="40"/>
        </w:rPr>
        <w:t xml:space="preserve">postes de </w:t>
      </w:r>
      <w:r w:rsidR="001F2816">
        <w:rPr>
          <w:b/>
          <w:sz w:val="40"/>
        </w:rPr>
        <w:t>C</w:t>
      </w:r>
      <w:r w:rsidR="0020454D">
        <w:rPr>
          <w:b/>
          <w:sz w:val="40"/>
        </w:rPr>
        <w:t>offreurs Bancheurs</w:t>
      </w:r>
      <w:r>
        <w:rPr>
          <w:b/>
          <w:sz w:val="40"/>
        </w:rPr>
        <w:t xml:space="preserve"> à pourvoir</w:t>
      </w:r>
      <w:r w:rsidR="00634129">
        <w:rPr>
          <w:b/>
          <w:sz w:val="40"/>
        </w:rPr>
        <w:t xml:space="preserve"> sur Caen</w:t>
      </w:r>
    </w:p>
    <w:p w14:paraId="0E56A710" w14:textId="77777777" w:rsidR="00C07FD9" w:rsidRPr="00CA7E36" w:rsidRDefault="00C07FD9" w:rsidP="00C177FD">
      <w:pPr>
        <w:pStyle w:val="Default"/>
        <w:jc w:val="both"/>
        <w:rPr>
          <w:i/>
          <w:szCs w:val="20"/>
        </w:rPr>
      </w:pPr>
    </w:p>
    <w:p w14:paraId="2D53D17A" w14:textId="77777777" w:rsidR="00C07FD9" w:rsidRPr="00CA7E36" w:rsidRDefault="00C07FD9" w:rsidP="00C177FD">
      <w:pPr>
        <w:pStyle w:val="Default"/>
        <w:jc w:val="both"/>
        <w:rPr>
          <w:i/>
          <w:sz w:val="28"/>
          <w:szCs w:val="20"/>
        </w:rPr>
      </w:pPr>
      <w:r w:rsidRPr="00CA7E36">
        <w:rPr>
          <w:i/>
          <w:sz w:val="28"/>
          <w:szCs w:val="20"/>
        </w:rPr>
        <w:t>La Région Normandie et des entreprises du BTP</w:t>
      </w:r>
      <w:r w:rsidR="0020454D" w:rsidRPr="00CA7E36">
        <w:rPr>
          <w:i/>
          <w:sz w:val="28"/>
          <w:szCs w:val="20"/>
        </w:rPr>
        <w:t>, représentée par le GEIQ BTP Environnement,</w:t>
      </w:r>
      <w:r w:rsidRPr="00CA7E36">
        <w:rPr>
          <w:i/>
          <w:sz w:val="28"/>
          <w:szCs w:val="20"/>
        </w:rPr>
        <w:t xml:space="preserve"> engagent un programme de formation qualifiante au métier de </w:t>
      </w:r>
      <w:r w:rsidR="0020454D" w:rsidRPr="00CA7E36">
        <w:rPr>
          <w:i/>
          <w:sz w:val="28"/>
          <w:szCs w:val="20"/>
        </w:rPr>
        <w:t>coffreurs bancheurs</w:t>
      </w:r>
      <w:r w:rsidR="00E55D45" w:rsidRPr="00CA7E36">
        <w:rPr>
          <w:i/>
          <w:sz w:val="28"/>
          <w:szCs w:val="20"/>
        </w:rPr>
        <w:t>, sur le secteur de Caen.</w:t>
      </w:r>
    </w:p>
    <w:p w14:paraId="039805CC" w14:textId="77777777" w:rsidR="0020454D" w:rsidRPr="00CA7E36" w:rsidRDefault="0020454D" w:rsidP="00C177FD">
      <w:pPr>
        <w:pStyle w:val="Default"/>
        <w:jc w:val="both"/>
        <w:rPr>
          <w:i/>
          <w:szCs w:val="20"/>
        </w:rPr>
      </w:pPr>
    </w:p>
    <w:p w14:paraId="7A2319BB" w14:textId="77777777" w:rsidR="00E55D45" w:rsidRPr="00CA7E36" w:rsidRDefault="00E55D45" w:rsidP="00C177FD">
      <w:pPr>
        <w:pStyle w:val="Default"/>
        <w:jc w:val="both"/>
        <w:rPr>
          <w:sz w:val="22"/>
          <w:szCs w:val="20"/>
        </w:rPr>
      </w:pPr>
      <w:r w:rsidRPr="00CA7E36">
        <w:rPr>
          <w:sz w:val="22"/>
          <w:szCs w:val="20"/>
        </w:rPr>
        <w:t xml:space="preserve">La Région Normandie avec le dispositif </w:t>
      </w:r>
      <w:r w:rsidRPr="00CA7E36">
        <w:rPr>
          <w:b/>
          <w:i/>
          <w:sz w:val="22"/>
          <w:szCs w:val="20"/>
        </w:rPr>
        <w:t>« Une formation Un emploi »</w:t>
      </w:r>
      <w:r w:rsidRPr="00CA7E36">
        <w:rPr>
          <w:sz w:val="22"/>
          <w:szCs w:val="20"/>
        </w:rPr>
        <w:t xml:space="preserve"> souhaite répondre aux besoins des entreprises avec une formation « sur-me</w:t>
      </w:r>
      <w:bookmarkStart w:id="0" w:name="_GoBack"/>
      <w:bookmarkEnd w:id="0"/>
      <w:r w:rsidRPr="00CA7E36">
        <w:rPr>
          <w:sz w:val="22"/>
          <w:szCs w:val="20"/>
        </w:rPr>
        <w:t>sure ».</w:t>
      </w:r>
    </w:p>
    <w:p w14:paraId="2F9F04BC" w14:textId="77777777" w:rsidR="0020454D" w:rsidRPr="00CA7E36" w:rsidRDefault="0020454D" w:rsidP="00C177FD">
      <w:pPr>
        <w:pStyle w:val="Default"/>
        <w:jc w:val="both"/>
        <w:rPr>
          <w:i/>
          <w:sz w:val="18"/>
          <w:szCs w:val="20"/>
        </w:rPr>
      </w:pPr>
    </w:p>
    <w:p w14:paraId="0285660F" w14:textId="77777777" w:rsidR="00C07FD9" w:rsidRPr="00CA7E36" w:rsidRDefault="00C07FD9" w:rsidP="00C177FD">
      <w:pPr>
        <w:pStyle w:val="Default"/>
        <w:jc w:val="both"/>
        <w:rPr>
          <w:sz w:val="22"/>
          <w:szCs w:val="20"/>
        </w:rPr>
      </w:pPr>
      <w:r w:rsidRPr="00CA7E36">
        <w:rPr>
          <w:sz w:val="22"/>
          <w:szCs w:val="20"/>
        </w:rPr>
        <w:t xml:space="preserve">Les stagiaires suivront une formation en alternance entre un organisme de formation dans la zone de Caen et </w:t>
      </w:r>
      <w:r w:rsidR="0020454D" w:rsidRPr="00CA7E36">
        <w:rPr>
          <w:sz w:val="22"/>
          <w:szCs w:val="20"/>
        </w:rPr>
        <w:t xml:space="preserve">le GEIQ BTP Environnement, </w:t>
      </w:r>
      <w:r w:rsidRPr="00CA7E36">
        <w:rPr>
          <w:sz w:val="22"/>
          <w:szCs w:val="20"/>
        </w:rPr>
        <w:t xml:space="preserve">dans lesquelles, ils développeront des compétences, en vue d’acquérir le </w:t>
      </w:r>
      <w:r w:rsidR="007D2667" w:rsidRPr="00CA7E36">
        <w:rPr>
          <w:b/>
          <w:sz w:val="22"/>
          <w:szCs w:val="20"/>
        </w:rPr>
        <w:t>T</w:t>
      </w:r>
      <w:r w:rsidR="001F2816" w:rsidRPr="00CA7E36">
        <w:rPr>
          <w:b/>
          <w:sz w:val="22"/>
          <w:szCs w:val="20"/>
        </w:rPr>
        <w:t>itre professionnel</w:t>
      </w:r>
      <w:r w:rsidRPr="00CA7E36">
        <w:rPr>
          <w:b/>
          <w:sz w:val="22"/>
          <w:szCs w:val="20"/>
        </w:rPr>
        <w:t xml:space="preserve"> de </w:t>
      </w:r>
      <w:r w:rsidR="0020454D" w:rsidRPr="00CA7E36">
        <w:rPr>
          <w:b/>
          <w:sz w:val="22"/>
          <w:szCs w:val="20"/>
        </w:rPr>
        <w:t>coffreur</w:t>
      </w:r>
      <w:r w:rsidR="000C0DEF" w:rsidRPr="00CA7E36">
        <w:rPr>
          <w:b/>
          <w:sz w:val="22"/>
          <w:szCs w:val="20"/>
        </w:rPr>
        <w:t xml:space="preserve"> bancheur</w:t>
      </w:r>
      <w:r w:rsidRPr="00CA7E36">
        <w:rPr>
          <w:sz w:val="22"/>
          <w:szCs w:val="20"/>
        </w:rPr>
        <w:t>.</w:t>
      </w:r>
    </w:p>
    <w:p w14:paraId="52A9050C" w14:textId="77777777" w:rsidR="00C07FD9" w:rsidRPr="00CA7E36" w:rsidRDefault="00C07FD9" w:rsidP="00C177FD">
      <w:pPr>
        <w:pStyle w:val="Default"/>
        <w:jc w:val="both"/>
        <w:rPr>
          <w:i/>
          <w:sz w:val="18"/>
          <w:szCs w:val="20"/>
        </w:rPr>
      </w:pPr>
    </w:p>
    <w:p w14:paraId="39336EA9" w14:textId="77777777" w:rsidR="000C0DEF" w:rsidRPr="00CA7E36" w:rsidRDefault="000C0DEF" w:rsidP="00C177FD">
      <w:pPr>
        <w:pStyle w:val="Default"/>
        <w:jc w:val="both"/>
        <w:rPr>
          <w:color w:val="auto"/>
          <w:sz w:val="22"/>
          <w:szCs w:val="20"/>
        </w:rPr>
      </w:pPr>
      <w:r w:rsidRPr="00CA7E36">
        <w:rPr>
          <w:color w:val="auto"/>
          <w:sz w:val="22"/>
          <w:szCs w:val="20"/>
        </w:rPr>
        <w:t>Cette formation sera financée par la Région Normandie. Les stagiaires bénéficieront également d’une indemnisation, en fonction de leurs droits, versée par Pôle Emploi et/ou la Région Normandie.</w:t>
      </w:r>
    </w:p>
    <w:p w14:paraId="052916F3" w14:textId="77777777" w:rsidR="000C0DEF" w:rsidRPr="00CA7E36" w:rsidRDefault="000C0DEF" w:rsidP="00C177FD">
      <w:pPr>
        <w:pStyle w:val="Default"/>
        <w:jc w:val="both"/>
        <w:rPr>
          <w:color w:val="0070C0"/>
          <w:sz w:val="22"/>
          <w:szCs w:val="20"/>
        </w:rPr>
      </w:pPr>
    </w:p>
    <w:p w14:paraId="14621BAE" w14:textId="77777777" w:rsidR="000C0DEF" w:rsidRPr="00CA7E36" w:rsidRDefault="000C0DEF" w:rsidP="00C177FD">
      <w:pPr>
        <w:pStyle w:val="Default"/>
        <w:jc w:val="both"/>
        <w:rPr>
          <w:sz w:val="22"/>
          <w:szCs w:val="20"/>
        </w:rPr>
      </w:pPr>
      <w:r w:rsidRPr="00CA7E36">
        <w:rPr>
          <w:color w:val="auto"/>
          <w:sz w:val="22"/>
          <w:szCs w:val="20"/>
        </w:rPr>
        <w:t xml:space="preserve">A l’issue de la formation, les stagiaires poursuivront leur </w:t>
      </w:r>
      <w:r w:rsidR="007471F4" w:rsidRPr="00CA7E36">
        <w:rPr>
          <w:color w:val="auto"/>
          <w:sz w:val="22"/>
          <w:szCs w:val="20"/>
        </w:rPr>
        <w:t xml:space="preserve">parcours de formation en contrat de professionnalisation au </w:t>
      </w:r>
      <w:r w:rsidR="007471F4" w:rsidRPr="00CA7E36">
        <w:rPr>
          <w:b/>
          <w:color w:val="auto"/>
          <w:sz w:val="22"/>
          <w:szCs w:val="20"/>
        </w:rPr>
        <w:t>GEIQ BTP Environnement</w:t>
      </w:r>
      <w:r w:rsidR="007471F4" w:rsidRPr="00CA7E36">
        <w:rPr>
          <w:color w:val="auto"/>
          <w:sz w:val="22"/>
          <w:szCs w:val="20"/>
        </w:rPr>
        <w:t xml:space="preserve">, pour intégrer un </w:t>
      </w:r>
      <w:r w:rsidR="001F2816" w:rsidRPr="00CA7E36">
        <w:rPr>
          <w:color w:val="auto"/>
          <w:sz w:val="22"/>
          <w:szCs w:val="20"/>
        </w:rPr>
        <w:t xml:space="preserve">contrat de professionnalisation </w:t>
      </w:r>
      <w:r w:rsidR="007471F4" w:rsidRPr="00CA7E36">
        <w:rPr>
          <w:sz w:val="22"/>
          <w:szCs w:val="20"/>
        </w:rPr>
        <w:t xml:space="preserve">dans une entreprise </w:t>
      </w:r>
      <w:r w:rsidR="001F2816" w:rsidRPr="00CA7E36">
        <w:rPr>
          <w:sz w:val="22"/>
          <w:szCs w:val="20"/>
        </w:rPr>
        <w:t xml:space="preserve">de gros </w:t>
      </w:r>
      <w:r w:rsidR="009E0FCB" w:rsidRPr="00CA7E36">
        <w:rPr>
          <w:sz w:val="22"/>
          <w:szCs w:val="20"/>
        </w:rPr>
        <w:t>œuvre</w:t>
      </w:r>
      <w:r w:rsidR="007471F4" w:rsidRPr="00CA7E36">
        <w:rPr>
          <w:sz w:val="22"/>
          <w:szCs w:val="20"/>
        </w:rPr>
        <w:t xml:space="preserve"> adhérente.</w:t>
      </w:r>
    </w:p>
    <w:p w14:paraId="12CCACEB" w14:textId="77777777" w:rsidR="00634129" w:rsidRPr="00CA7E36" w:rsidRDefault="00634129" w:rsidP="00C177FD">
      <w:pPr>
        <w:pStyle w:val="Default"/>
        <w:jc w:val="both"/>
        <w:rPr>
          <w:i/>
          <w:sz w:val="18"/>
          <w:szCs w:val="20"/>
        </w:rPr>
      </w:pPr>
    </w:p>
    <w:p w14:paraId="51126A85" w14:textId="77777777" w:rsidR="00634129" w:rsidRPr="00CA7E36" w:rsidRDefault="00634129" w:rsidP="00C177FD">
      <w:pPr>
        <w:pStyle w:val="Default"/>
        <w:jc w:val="both"/>
        <w:rPr>
          <w:color w:val="auto"/>
          <w:sz w:val="22"/>
          <w:szCs w:val="20"/>
        </w:rPr>
      </w:pPr>
      <w:r w:rsidRPr="00CA7E36">
        <w:rPr>
          <w:color w:val="auto"/>
          <w:sz w:val="22"/>
          <w:szCs w:val="20"/>
        </w:rPr>
        <w:t>Publics et prérequis :</w:t>
      </w:r>
    </w:p>
    <w:p w14:paraId="4A8D3E2B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jc w:val="left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Etre sorti(e) du système de formation initiale depuis plus de 9 mois</w:t>
      </w:r>
    </w:p>
    <w:p w14:paraId="2796C6E6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jc w:val="left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Possible public éligible aux clauses sociales d’insertion des marchés publics</w:t>
      </w:r>
    </w:p>
    <w:p w14:paraId="5E591FC6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Débutant accepté avec appétence pour ce métier</w:t>
      </w:r>
    </w:p>
    <w:p w14:paraId="1C24CDF1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Travail en équipe et volonté d’apprentissage</w:t>
      </w:r>
    </w:p>
    <w:p w14:paraId="4AFD5650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jc w:val="left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Autonomie dans le transport</w:t>
      </w:r>
    </w:p>
    <w:p w14:paraId="73E52B01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jc w:val="left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Niveau A</w:t>
      </w:r>
      <w:r w:rsidR="001F2816" w:rsidRPr="00CA7E36">
        <w:rPr>
          <w:rFonts w:ascii="Arial" w:eastAsiaTheme="minorHAnsi" w:hAnsi="Arial"/>
          <w:sz w:val="22"/>
          <w:szCs w:val="20"/>
        </w:rPr>
        <w:t>2</w:t>
      </w:r>
      <w:r w:rsidRPr="00CA7E36">
        <w:rPr>
          <w:rFonts w:ascii="Arial" w:eastAsiaTheme="minorHAnsi" w:hAnsi="Arial"/>
          <w:sz w:val="22"/>
          <w:szCs w:val="20"/>
        </w:rPr>
        <w:t xml:space="preserve"> de maîtrise du français (parlé et lu)</w:t>
      </w:r>
    </w:p>
    <w:p w14:paraId="39AFAD70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jc w:val="left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Maîtrise des calculs (additions, soustractions, multiplications)</w:t>
      </w:r>
    </w:p>
    <w:p w14:paraId="239D8711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jc w:val="left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Logique concrète</w:t>
      </w:r>
    </w:p>
    <w:p w14:paraId="6D5367CC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Ne pas avoir le vertige</w:t>
      </w:r>
    </w:p>
    <w:p w14:paraId="33C1E808" w14:textId="77777777" w:rsidR="00634129" w:rsidRPr="00CA7E36" w:rsidRDefault="00634129" w:rsidP="00C177FD">
      <w:pPr>
        <w:pStyle w:val="Paragraphedeliste"/>
        <w:numPr>
          <w:ilvl w:val="0"/>
          <w:numId w:val="2"/>
        </w:numPr>
        <w:spacing w:after="0"/>
        <w:rPr>
          <w:rFonts w:ascii="Arial" w:eastAsiaTheme="minorHAnsi" w:hAnsi="Arial"/>
          <w:sz w:val="22"/>
          <w:szCs w:val="20"/>
        </w:rPr>
      </w:pPr>
      <w:r w:rsidRPr="00CA7E36">
        <w:rPr>
          <w:rFonts w:ascii="Arial" w:eastAsiaTheme="minorHAnsi" w:hAnsi="Arial"/>
          <w:sz w:val="22"/>
          <w:szCs w:val="20"/>
        </w:rPr>
        <w:t>Accepter le port de charges lourdes et le travail en extérieur</w:t>
      </w:r>
    </w:p>
    <w:p w14:paraId="30EF5C8A" w14:textId="77777777" w:rsidR="000C0DEF" w:rsidRPr="00CA7E36" w:rsidRDefault="000C0DEF" w:rsidP="00C177FD">
      <w:pPr>
        <w:pStyle w:val="Default"/>
        <w:jc w:val="both"/>
        <w:rPr>
          <w:i/>
          <w:sz w:val="18"/>
          <w:szCs w:val="20"/>
        </w:rPr>
      </w:pPr>
    </w:p>
    <w:p w14:paraId="69BDE79B" w14:textId="77777777" w:rsidR="000C0DEF" w:rsidRPr="00CA7E36" w:rsidRDefault="000C0DEF" w:rsidP="00C177FD">
      <w:pPr>
        <w:pStyle w:val="Default"/>
        <w:jc w:val="both"/>
        <w:rPr>
          <w:b/>
          <w:color w:val="auto"/>
          <w:szCs w:val="20"/>
        </w:rPr>
      </w:pPr>
      <w:r w:rsidRPr="00CA7E36">
        <w:rPr>
          <w:b/>
          <w:color w:val="auto"/>
          <w:szCs w:val="20"/>
        </w:rPr>
        <w:t>Une réunion d’information collective pour se renseigner</w:t>
      </w:r>
    </w:p>
    <w:p w14:paraId="58797263" w14:textId="2CAD141F" w:rsidR="00B94009" w:rsidRDefault="000C0DEF" w:rsidP="00CA7E36">
      <w:pPr>
        <w:pStyle w:val="Default"/>
        <w:jc w:val="both"/>
        <w:rPr>
          <w:sz w:val="22"/>
          <w:szCs w:val="20"/>
        </w:rPr>
      </w:pPr>
      <w:r w:rsidRPr="00CA7E36">
        <w:rPr>
          <w:sz w:val="22"/>
          <w:szCs w:val="20"/>
        </w:rPr>
        <w:t xml:space="preserve">Une réunion d'information est programmée </w:t>
      </w:r>
      <w:r w:rsidR="007471F4" w:rsidRPr="00CA7E36">
        <w:rPr>
          <w:sz w:val="22"/>
          <w:szCs w:val="20"/>
        </w:rPr>
        <w:t xml:space="preserve">en </w:t>
      </w:r>
      <w:r w:rsidR="007471F4" w:rsidRPr="00CA7E36">
        <w:rPr>
          <w:b/>
          <w:sz w:val="22"/>
          <w:szCs w:val="20"/>
        </w:rPr>
        <w:t>visio conférence</w:t>
      </w:r>
      <w:r w:rsidR="007471F4" w:rsidRPr="00CA7E36">
        <w:rPr>
          <w:sz w:val="22"/>
          <w:szCs w:val="20"/>
        </w:rPr>
        <w:t xml:space="preserve">, </w:t>
      </w:r>
      <w:r w:rsidRPr="00CA7E36">
        <w:rPr>
          <w:sz w:val="22"/>
          <w:szCs w:val="20"/>
        </w:rPr>
        <w:t xml:space="preserve">le </w:t>
      </w:r>
      <w:r w:rsidRPr="00B94009">
        <w:rPr>
          <w:b/>
          <w:sz w:val="32"/>
          <w:szCs w:val="20"/>
        </w:rPr>
        <w:t xml:space="preserve">mercredi </w:t>
      </w:r>
      <w:r w:rsidR="00B94009" w:rsidRPr="00B94009">
        <w:rPr>
          <w:b/>
          <w:sz w:val="32"/>
          <w:szCs w:val="20"/>
        </w:rPr>
        <w:t>06 janvier 2021 à 14</w:t>
      </w:r>
      <w:r w:rsidRPr="00B94009">
        <w:rPr>
          <w:b/>
          <w:sz w:val="32"/>
          <w:szCs w:val="20"/>
        </w:rPr>
        <w:t xml:space="preserve"> heures</w:t>
      </w:r>
      <w:r w:rsidRPr="00CA7E36">
        <w:rPr>
          <w:sz w:val="22"/>
          <w:szCs w:val="20"/>
        </w:rPr>
        <w:t>.</w:t>
      </w:r>
      <w:r w:rsidR="00CA7E36" w:rsidRPr="00CA7E36">
        <w:rPr>
          <w:sz w:val="22"/>
          <w:szCs w:val="20"/>
        </w:rPr>
        <w:t xml:space="preserve"> Liens pour vous connecter accessibles sur le site </w:t>
      </w:r>
      <w:r w:rsidR="0069256B" w:rsidRPr="00B94009">
        <w:rPr>
          <w:b/>
          <w:i/>
          <w:sz w:val="22"/>
          <w:szCs w:val="20"/>
        </w:rPr>
        <w:t>« Des p</w:t>
      </w:r>
      <w:r w:rsidR="00CA7E36" w:rsidRPr="00B94009">
        <w:rPr>
          <w:b/>
          <w:i/>
          <w:sz w:val="22"/>
          <w:szCs w:val="20"/>
        </w:rPr>
        <w:t>arcours, un métier </w:t>
      </w:r>
      <w:r w:rsidR="00B94009" w:rsidRPr="00B94009">
        <w:rPr>
          <w:b/>
          <w:sz w:val="22"/>
          <w:szCs w:val="20"/>
        </w:rPr>
        <w:t>- rubrique actualités</w:t>
      </w:r>
      <w:r w:rsidR="00B94009">
        <w:rPr>
          <w:b/>
          <w:sz w:val="22"/>
          <w:szCs w:val="20"/>
        </w:rPr>
        <w:t> »</w:t>
      </w:r>
      <w:r w:rsidR="00B94009">
        <w:rPr>
          <w:sz w:val="22"/>
          <w:szCs w:val="20"/>
        </w:rPr>
        <w:t> </w:t>
      </w:r>
      <w:r w:rsidR="00CA7E36" w:rsidRPr="00CA7E36">
        <w:rPr>
          <w:sz w:val="22"/>
          <w:szCs w:val="20"/>
        </w:rPr>
        <w:t>:</w:t>
      </w:r>
    </w:p>
    <w:p w14:paraId="40ACEF01" w14:textId="7F0CE29C" w:rsidR="00B94009" w:rsidRDefault="00B94009" w:rsidP="00CA7E36">
      <w:pPr>
        <w:pStyle w:val="Default"/>
        <w:jc w:val="both"/>
        <w:rPr>
          <w:sz w:val="22"/>
          <w:szCs w:val="20"/>
        </w:rPr>
      </w:pPr>
      <w:hyperlink r:id="rId10" w:history="1">
        <w:r w:rsidRPr="008F6C1C">
          <w:rPr>
            <w:rStyle w:val="Lienhypertexte"/>
            <w:sz w:val="22"/>
            <w:szCs w:val="20"/>
          </w:rPr>
          <w:t>https://parcours-metier.normandie.fr/</w:t>
        </w:r>
      </w:hyperlink>
    </w:p>
    <w:p w14:paraId="48A63E17" w14:textId="77777777" w:rsidR="00B94009" w:rsidRDefault="00B94009" w:rsidP="00CA7E36">
      <w:pPr>
        <w:pStyle w:val="Default"/>
        <w:jc w:val="both"/>
        <w:rPr>
          <w:sz w:val="22"/>
          <w:szCs w:val="20"/>
        </w:rPr>
      </w:pPr>
    </w:p>
    <w:p w14:paraId="6F86DC19" w14:textId="77777777" w:rsidR="000C0DEF" w:rsidRPr="00634129" w:rsidRDefault="000C0DEF" w:rsidP="00C177FD">
      <w:pPr>
        <w:pStyle w:val="Default"/>
        <w:jc w:val="center"/>
        <w:rPr>
          <w:b/>
          <w:color w:val="auto"/>
          <w:sz w:val="36"/>
          <w:szCs w:val="20"/>
        </w:rPr>
      </w:pPr>
      <w:r w:rsidRPr="00634129">
        <w:rPr>
          <w:b/>
          <w:color w:val="auto"/>
          <w:sz w:val="36"/>
          <w:szCs w:val="20"/>
        </w:rPr>
        <w:t xml:space="preserve">Inscription auprès du GEIQ BTP Environnement : </w:t>
      </w:r>
    </w:p>
    <w:p w14:paraId="23B68F1D" w14:textId="77777777" w:rsidR="00634129" w:rsidRDefault="00634129" w:rsidP="00C177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</w:p>
    <w:p w14:paraId="2D9D11E5" w14:textId="77777777" w:rsidR="007D2667" w:rsidRDefault="00634129" w:rsidP="00C177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C177FD">
        <w:rPr>
          <w:rFonts w:ascii="Arial" w:hAnsi="Arial" w:cs="Arial"/>
          <w:b/>
          <w:color w:val="000000"/>
          <w:sz w:val="24"/>
          <w:szCs w:val="20"/>
        </w:rPr>
        <w:t>Sara TURGOT</w:t>
      </w:r>
      <w:r w:rsidR="00C177FD">
        <w:rPr>
          <w:rFonts w:ascii="Arial" w:hAnsi="Arial" w:cs="Arial"/>
          <w:color w:val="000000"/>
          <w:sz w:val="24"/>
          <w:szCs w:val="20"/>
        </w:rPr>
        <w:t xml:space="preserve"> - </w:t>
      </w:r>
      <w:r w:rsidR="000C0DEF" w:rsidRPr="0020454D">
        <w:rPr>
          <w:rFonts w:ascii="Arial" w:hAnsi="Arial" w:cs="Arial"/>
          <w:color w:val="000000"/>
          <w:sz w:val="24"/>
          <w:szCs w:val="20"/>
        </w:rPr>
        <w:t>Chargée de développement Emploi et Formation </w:t>
      </w:r>
      <w:r w:rsidR="000C0DEF" w:rsidRPr="0020454D">
        <w:rPr>
          <w:rFonts w:ascii="Arial" w:hAnsi="Arial" w:cs="Arial"/>
          <w:color w:val="000000"/>
          <w:sz w:val="24"/>
          <w:szCs w:val="20"/>
        </w:rPr>
        <w:br/>
      </w:r>
      <w:r w:rsidR="008F3B82">
        <w:rPr>
          <w:rFonts w:ascii="Arial" w:hAnsi="Arial" w:cs="Arial"/>
          <w:color w:val="000000"/>
          <w:sz w:val="24"/>
          <w:szCs w:val="20"/>
        </w:rPr>
        <w:t xml:space="preserve">GEIQ BTP Environnement </w:t>
      </w:r>
    </w:p>
    <w:p w14:paraId="7DC4472B" w14:textId="77777777" w:rsidR="00C177FD" w:rsidRDefault="00C177FD" w:rsidP="00C177F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</w:p>
    <w:p w14:paraId="6DEB39AD" w14:textId="77777777" w:rsidR="00C177FD" w:rsidRDefault="008F3B82" w:rsidP="00C1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177FD">
        <w:rPr>
          <w:rFonts w:ascii="Arial" w:hAnsi="Arial" w:cs="Arial"/>
          <w:b/>
          <w:color w:val="000000"/>
          <w:sz w:val="28"/>
          <w:szCs w:val="20"/>
        </w:rPr>
        <w:t xml:space="preserve">Mobile : </w:t>
      </w:r>
      <w:r w:rsidR="000C0DEF" w:rsidRPr="00C177FD">
        <w:rPr>
          <w:rFonts w:ascii="Arial" w:hAnsi="Arial" w:cs="Arial"/>
          <w:b/>
          <w:color w:val="000000"/>
          <w:sz w:val="28"/>
          <w:szCs w:val="20"/>
        </w:rPr>
        <w:t>06.61.03.19.00</w:t>
      </w:r>
      <w:r w:rsidRPr="00C177FD">
        <w:rPr>
          <w:rFonts w:ascii="Arial" w:hAnsi="Arial" w:cs="Arial"/>
          <w:b/>
          <w:color w:val="000000"/>
          <w:sz w:val="28"/>
          <w:szCs w:val="20"/>
        </w:rPr>
        <w:t xml:space="preserve"> – Mobile : </w:t>
      </w:r>
      <w:hyperlink r:id="rId11" w:history="1">
        <w:r w:rsidR="000C0DEF" w:rsidRPr="00C177FD">
          <w:rPr>
            <w:rStyle w:val="Lienhypertexte"/>
            <w:rFonts w:ascii="Arial" w:hAnsi="Arial" w:cs="Arial"/>
            <w:b/>
            <w:sz w:val="28"/>
            <w:szCs w:val="20"/>
          </w:rPr>
          <w:t>geiq.sara.turgot@gmail.com</w:t>
        </w:r>
      </w:hyperlink>
      <w:r w:rsidR="000C0DEF" w:rsidRPr="00C177FD">
        <w:rPr>
          <w:rFonts w:eastAsia="Times New Roman"/>
          <w:b/>
        </w:rPr>
        <w:br/>
      </w:r>
    </w:p>
    <w:p w14:paraId="741081D4" w14:textId="77777777" w:rsidR="0020454D" w:rsidRPr="00B94009" w:rsidRDefault="007D2667" w:rsidP="00C177FD">
      <w:pPr>
        <w:spacing w:after="0" w:line="240" w:lineRule="auto"/>
        <w:jc w:val="center"/>
        <w:rPr>
          <w:rFonts w:eastAsia="Times New Roman"/>
          <w:b/>
          <w:color w:val="00B050"/>
          <w:sz w:val="48"/>
        </w:rPr>
      </w:pPr>
      <w:r w:rsidRPr="00B94009">
        <w:rPr>
          <w:rFonts w:ascii="Arial" w:hAnsi="Arial" w:cs="Arial"/>
          <w:b/>
          <w:color w:val="000000"/>
          <w:sz w:val="44"/>
          <w:szCs w:val="20"/>
        </w:rPr>
        <w:t xml:space="preserve">Offre d’emploi : </w:t>
      </w:r>
      <w:r w:rsidRPr="00B94009">
        <w:rPr>
          <w:rFonts w:eastAsia="Times New Roman"/>
          <w:b/>
          <w:color w:val="00B050"/>
          <w:sz w:val="48"/>
        </w:rPr>
        <w:t>107KJQK</w:t>
      </w:r>
    </w:p>
    <w:sectPr w:rsidR="0020454D" w:rsidRPr="00B94009" w:rsidSect="0063412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5860" w14:textId="77777777" w:rsidR="00634129" w:rsidRDefault="00634129" w:rsidP="00634129">
      <w:pPr>
        <w:spacing w:after="0" w:line="240" w:lineRule="auto"/>
      </w:pPr>
      <w:r>
        <w:separator/>
      </w:r>
    </w:p>
  </w:endnote>
  <w:endnote w:type="continuationSeparator" w:id="0">
    <w:p w14:paraId="19457518" w14:textId="77777777" w:rsidR="00634129" w:rsidRDefault="00634129" w:rsidP="0063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FA7" w14:textId="77777777" w:rsidR="00634129" w:rsidRDefault="00634129">
    <w:pPr>
      <w:pStyle w:val="Pieddepage"/>
    </w:pPr>
    <w:r w:rsidRPr="0063412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A5FADB7" wp14:editId="239832A7">
          <wp:simplePos x="0" y="0"/>
          <wp:positionH relativeFrom="column">
            <wp:posOffset>4617720</wp:posOffset>
          </wp:positionH>
          <wp:positionV relativeFrom="paragraph">
            <wp:posOffset>161290</wp:posOffset>
          </wp:positionV>
          <wp:extent cx="637540" cy="273685"/>
          <wp:effectExtent l="0" t="0" r="0" b="0"/>
          <wp:wrapNone/>
          <wp:docPr id="5" name="Image 5" descr="\\intra.crnormandie.fr\Bureautique\DGA FJCS\DATEC\ZONES ATEF\CAEN FALAISE\Rencontres partenaires\ENTREPRISES\Bâtiment et travaux publics\Coffreurs Bancheurs 2020 2021\logo-PLIE-e15873879382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.crnormandie.fr\Bureautique\DGA FJCS\DATEC\ZONES ATEF\CAEN FALAISE\Rencontres partenaires\ENTREPRISES\Bâtiment et travaux publics\Coffreurs Bancheurs 2020 2021\logo-PLIE-e158738793823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12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0DBFD19" wp14:editId="3289660D">
          <wp:simplePos x="0" y="0"/>
          <wp:positionH relativeFrom="column">
            <wp:posOffset>2103755</wp:posOffset>
          </wp:positionH>
          <wp:positionV relativeFrom="paragraph">
            <wp:posOffset>119380</wp:posOffset>
          </wp:positionV>
          <wp:extent cx="561340" cy="467995"/>
          <wp:effectExtent l="0" t="0" r="0" b="8255"/>
          <wp:wrapNone/>
          <wp:docPr id="201" name="Image 22" descr="Logo_Pôle_Empl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Image 22" descr="Logo_Pôle_Emploi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12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C1CBC84" wp14:editId="5578EBD8">
          <wp:simplePos x="0" y="0"/>
          <wp:positionH relativeFrom="column">
            <wp:posOffset>2805430</wp:posOffset>
          </wp:positionH>
          <wp:positionV relativeFrom="paragraph">
            <wp:posOffset>120650</wp:posOffset>
          </wp:positionV>
          <wp:extent cx="647700" cy="361950"/>
          <wp:effectExtent l="0" t="0" r="0" b="0"/>
          <wp:wrapNone/>
          <wp:docPr id="203" name="Image 203" descr="C:\Users\s.hardy\AppData\Local\Microsoft\Windows\Temporary Internet Files\Content.Outlook\G5GH5FC2\LOGO 1 ARML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hardy\AppData\Local\Microsoft\Windows\Temporary Internet Files\Content.Outlook\G5GH5FC2\LOGO 1 ARML 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12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AFC99C8" wp14:editId="67A45F1A">
          <wp:simplePos x="0" y="0"/>
          <wp:positionH relativeFrom="column">
            <wp:posOffset>3615055</wp:posOffset>
          </wp:positionH>
          <wp:positionV relativeFrom="paragraph">
            <wp:posOffset>215900</wp:posOffset>
          </wp:positionV>
          <wp:extent cx="861060" cy="196215"/>
          <wp:effectExtent l="0" t="0" r="0" b="0"/>
          <wp:wrapNone/>
          <wp:docPr id="204" name="Image 204" descr="CAP-EMPLOI_LOGO-LIGNE-BASELINE-14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AP-EMPLOI_LOGO-LIGNE-BASELINE-14-cmjn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12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E1534B" wp14:editId="0A453ED7">
          <wp:simplePos x="0" y="0"/>
          <wp:positionH relativeFrom="column">
            <wp:posOffset>1331902</wp:posOffset>
          </wp:positionH>
          <wp:positionV relativeFrom="paragraph">
            <wp:posOffset>81558</wp:posOffset>
          </wp:positionV>
          <wp:extent cx="609600" cy="512445"/>
          <wp:effectExtent l="0" t="0" r="0" b="1905"/>
          <wp:wrapNone/>
          <wp:docPr id="1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6" name="Picture 7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8F98" w14:textId="77777777" w:rsidR="00634129" w:rsidRDefault="00634129" w:rsidP="00634129">
      <w:pPr>
        <w:spacing w:after="0" w:line="240" w:lineRule="auto"/>
      </w:pPr>
      <w:r>
        <w:separator/>
      </w:r>
    </w:p>
  </w:footnote>
  <w:footnote w:type="continuationSeparator" w:id="0">
    <w:p w14:paraId="4AFBA5BC" w14:textId="77777777" w:rsidR="00634129" w:rsidRDefault="00634129" w:rsidP="0063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270E"/>
    <w:multiLevelType w:val="hybridMultilevel"/>
    <w:tmpl w:val="17C4092C"/>
    <w:lvl w:ilvl="0" w:tplc="44A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3D05"/>
    <w:multiLevelType w:val="hybridMultilevel"/>
    <w:tmpl w:val="44AE2F88"/>
    <w:lvl w:ilvl="0" w:tplc="44A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D9"/>
    <w:rsid w:val="00000748"/>
    <w:rsid w:val="000C0DEF"/>
    <w:rsid w:val="000C5F35"/>
    <w:rsid w:val="001A2BB7"/>
    <w:rsid w:val="001F2816"/>
    <w:rsid w:val="0020454D"/>
    <w:rsid w:val="002A67EA"/>
    <w:rsid w:val="006103A9"/>
    <w:rsid w:val="00634129"/>
    <w:rsid w:val="0069256B"/>
    <w:rsid w:val="007471F4"/>
    <w:rsid w:val="007C40F9"/>
    <w:rsid w:val="007D2667"/>
    <w:rsid w:val="008F3B82"/>
    <w:rsid w:val="008F760D"/>
    <w:rsid w:val="00901200"/>
    <w:rsid w:val="009E0FCB"/>
    <w:rsid w:val="00B94009"/>
    <w:rsid w:val="00C07FD9"/>
    <w:rsid w:val="00C177FD"/>
    <w:rsid w:val="00CA7E36"/>
    <w:rsid w:val="00E55D45"/>
    <w:rsid w:val="00E8091F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AD0F"/>
  <w15:docId w15:val="{BD96735D-FE99-4290-9892-2F6CF628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D9"/>
  </w:style>
  <w:style w:type="paragraph" w:styleId="Titre1">
    <w:name w:val="heading 1"/>
    <w:basedOn w:val="Normal"/>
    <w:link w:val="Titre1Car"/>
    <w:uiPriority w:val="9"/>
    <w:qFormat/>
    <w:rsid w:val="000C0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7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0454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C0D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aliases w:val="Paragraphe de liste;Sémaphores Puces,Sémaphores Puces,List Paragraph,Listes,Paragraphe de liste1,Liste à puce - SC,Paragraphe de liste11,Paragraphe de liste2,Paragraphe de liste num,Paragraphe de liste 1,Paragraphe de liste serré"/>
    <w:basedOn w:val="Normal"/>
    <w:link w:val="ParagraphedelisteCar"/>
    <w:uiPriority w:val="34"/>
    <w:qFormat/>
    <w:rsid w:val="006103A9"/>
    <w:pPr>
      <w:widowControl w:val="0"/>
      <w:autoSpaceDE w:val="0"/>
      <w:autoSpaceDN w:val="0"/>
      <w:spacing w:after="120" w:line="240" w:lineRule="auto"/>
      <w:ind w:left="1230" w:hanging="357"/>
      <w:jc w:val="both"/>
    </w:pPr>
    <w:rPr>
      <w:rFonts w:ascii="Segoe UI Light" w:eastAsia="Arial" w:hAnsi="Segoe UI Light" w:cs="Arial"/>
      <w:sz w:val="20"/>
    </w:rPr>
  </w:style>
  <w:style w:type="character" w:customStyle="1" w:styleId="ParagraphedelisteCar">
    <w:name w:val="Paragraphe de liste Car"/>
    <w:aliases w:val="Paragraphe de liste;Sémaphores Puces Car,Sémaphores Puces Car,List Paragraph Car,Listes Car,Paragraphe de liste1 Car,Liste à puce - SC Car,Paragraphe de liste11 Car,Paragraphe de liste2 Car,Paragraphe de liste num Car"/>
    <w:basedOn w:val="Policepardfaut"/>
    <w:link w:val="Paragraphedeliste"/>
    <w:uiPriority w:val="34"/>
    <w:qFormat/>
    <w:rsid w:val="006103A9"/>
    <w:rPr>
      <w:rFonts w:ascii="Segoe UI Light" w:eastAsia="Arial" w:hAnsi="Segoe UI Light" w:cs="Arial"/>
      <w:sz w:val="20"/>
    </w:rPr>
  </w:style>
  <w:style w:type="table" w:styleId="Grilledutableau">
    <w:name w:val="Table Grid"/>
    <w:basedOn w:val="TableauNormal"/>
    <w:uiPriority w:val="39"/>
    <w:rsid w:val="006103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129"/>
  </w:style>
  <w:style w:type="paragraph" w:styleId="Pieddepage">
    <w:name w:val="footer"/>
    <w:basedOn w:val="Normal"/>
    <w:link w:val="PieddepageCar"/>
    <w:uiPriority w:val="99"/>
    <w:unhideWhenUsed/>
    <w:rsid w:val="0063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129"/>
  </w:style>
  <w:style w:type="character" w:styleId="Marquedecommentaire">
    <w:name w:val="annotation reference"/>
    <w:basedOn w:val="Policepardfaut"/>
    <w:uiPriority w:val="99"/>
    <w:semiHidden/>
    <w:unhideWhenUsed/>
    <w:rsid w:val="000C5F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F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F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F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F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iq.sara.turgo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rcours-metier.normandi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6364FDFD-B58D-480E-9F63-C8071D0974B4@ho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cid:image003.jpg@01D4E491.06378640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HARDY Sarah</dc:creator>
  <cp:lastModifiedBy>HARDY Sarah</cp:lastModifiedBy>
  <cp:revision>5</cp:revision>
  <cp:lastPrinted>2020-12-21T16:37:00Z</cp:lastPrinted>
  <dcterms:created xsi:type="dcterms:W3CDTF">2020-11-16T09:46:00Z</dcterms:created>
  <dcterms:modified xsi:type="dcterms:W3CDTF">2020-12-21T16:42:00Z</dcterms:modified>
</cp:coreProperties>
</file>